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07" w:rsidRPr="00E05B68" w:rsidRDefault="007A2A07" w:rsidP="007A2A07">
      <w:pPr>
        <w:pStyle w:val="Balk1"/>
        <w:jc w:val="both"/>
        <w:rPr>
          <w:rFonts w:cs="Times New Roman"/>
          <w:sz w:val="24"/>
          <w:szCs w:val="24"/>
        </w:rPr>
      </w:pPr>
      <w:bookmarkStart w:id="0" w:name="_Toc453156172"/>
      <w:r w:rsidRPr="00E05B68">
        <w:rPr>
          <w:rFonts w:cs="Times New Roman"/>
          <w:sz w:val="24"/>
          <w:szCs w:val="24"/>
        </w:rPr>
        <w:t xml:space="preserve">YAYGIN OLARAK KULLANILAN </w:t>
      </w:r>
      <w:proofErr w:type="gramStart"/>
      <w:r w:rsidRPr="00E05B68">
        <w:rPr>
          <w:rFonts w:cs="Times New Roman"/>
          <w:sz w:val="24"/>
          <w:szCs w:val="24"/>
        </w:rPr>
        <w:t>İSTATİSTİKİ</w:t>
      </w:r>
      <w:proofErr w:type="gramEnd"/>
      <w:r w:rsidRPr="00E05B68">
        <w:rPr>
          <w:rFonts w:cs="Times New Roman"/>
          <w:sz w:val="24"/>
          <w:szCs w:val="24"/>
        </w:rPr>
        <w:t xml:space="preserve"> TESTLER</w:t>
      </w:r>
    </w:p>
    <w:p w:rsidR="007A2A07" w:rsidRPr="00E05B68" w:rsidRDefault="007A2A07" w:rsidP="007A2A07">
      <w:pPr>
        <w:pStyle w:val="Balk1"/>
        <w:jc w:val="both"/>
        <w:rPr>
          <w:rFonts w:cs="Times New Roman"/>
          <w:sz w:val="22"/>
          <w:szCs w:val="22"/>
        </w:rPr>
      </w:pPr>
      <w:r w:rsidRPr="00E05B68">
        <w:rPr>
          <w:rFonts w:cs="Times New Roman"/>
          <w:sz w:val="22"/>
          <w:szCs w:val="22"/>
        </w:rPr>
        <w:t xml:space="preserve">1) BAĞIMSIZ İKİ ÖRNEK T-TESTİ </w:t>
      </w:r>
      <w:bookmarkEnd w:id="0"/>
    </w:p>
    <w:p w:rsidR="007A2A07" w:rsidRPr="00E05B68" w:rsidRDefault="00E05B68" w:rsidP="007A2A07">
      <w:pPr>
        <w:ind w:left="0" w:firstLine="0"/>
        <w:jc w:val="both"/>
        <w:rPr>
          <w:rFonts w:ascii="Times New Roman" w:hAnsi="Times New Roman" w:cs="Times New Roman"/>
        </w:rPr>
      </w:pPr>
      <w:r>
        <w:rPr>
          <w:rFonts w:ascii="Times New Roman" w:hAnsi="Times New Roman" w:cs="Times New Roman"/>
        </w:rPr>
        <w:t xml:space="preserve">Elimizdeki bulunan iki </w:t>
      </w:r>
      <w:r w:rsidRPr="00E05B68">
        <w:rPr>
          <w:rFonts w:ascii="Times New Roman" w:hAnsi="Times New Roman" w:cs="Times New Roman"/>
        </w:rPr>
        <w:t>veri</w:t>
      </w:r>
      <w:r>
        <w:rPr>
          <w:rFonts w:ascii="Times New Roman" w:hAnsi="Times New Roman" w:cs="Times New Roman"/>
        </w:rPr>
        <w:t xml:space="preserve"> grubun ortalamaları</w:t>
      </w:r>
      <w:r w:rsidR="007A2A07" w:rsidRPr="00E05B68">
        <w:rPr>
          <w:rFonts w:ascii="Times New Roman" w:hAnsi="Times New Roman" w:cs="Times New Roman"/>
        </w:rPr>
        <w:t xml:space="preserve"> arasında bir fark olup olmadığını araştırmak için kullanılır. Örneğin bir montaj hattı üzerinde yapılan iyileştirmenin </w:t>
      </w:r>
      <w:proofErr w:type="gramStart"/>
      <w:r w:rsidR="007A2A07" w:rsidRPr="00E05B68">
        <w:rPr>
          <w:rFonts w:ascii="Times New Roman" w:hAnsi="Times New Roman" w:cs="Times New Roman"/>
        </w:rPr>
        <w:t>istatistiki</w:t>
      </w:r>
      <w:proofErr w:type="gramEnd"/>
      <w:r w:rsidR="007A2A07" w:rsidRPr="00E05B68">
        <w:rPr>
          <w:rFonts w:ascii="Times New Roman" w:hAnsi="Times New Roman" w:cs="Times New Roman"/>
        </w:rPr>
        <w:t xml:space="preserve"> açıdan anlamlı bir fark yaratıp yaratmadığı test edilmek istendiğinde bu test uygulanabilir. İyileştirme öncesi hattan çıkan günlük üretim miktarları ve iyileştirme sonrası hattan çıkan üretim miktarları </w:t>
      </w:r>
      <w:r w:rsidR="00417790" w:rsidRPr="00E05B68">
        <w:rPr>
          <w:rFonts w:ascii="Times New Roman" w:hAnsi="Times New Roman" w:cs="Times New Roman"/>
        </w:rPr>
        <w:t>Tablo 1’deki</w:t>
      </w:r>
      <w:r w:rsidR="007A2A07" w:rsidRPr="00E05B68">
        <w:rPr>
          <w:rFonts w:ascii="Times New Roman" w:hAnsi="Times New Roman" w:cs="Times New Roman"/>
        </w:rPr>
        <w:t xml:space="preserve"> gibi olsun. </w:t>
      </w:r>
    </w:p>
    <w:p w:rsidR="00417790" w:rsidRPr="00E05B68" w:rsidRDefault="00417790" w:rsidP="00417790">
      <w:pPr>
        <w:ind w:left="0" w:firstLine="0"/>
        <w:rPr>
          <w:rFonts w:ascii="Times New Roman" w:hAnsi="Times New Roman" w:cs="Times New Roman"/>
        </w:rPr>
      </w:pPr>
      <w:r w:rsidRPr="00E05B68">
        <w:rPr>
          <w:rFonts w:ascii="Times New Roman" w:hAnsi="Times New Roman" w:cs="Times New Roman"/>
        </w:rPr>
        <w:t>Tablo 1. Bağımlı örnek t-testi için örnek çalışma</w:t>
      </w:r>
    </w:p>
    <w:tbl>
      <w:tblPr>
        <w:tblStyle w:val="TabloKlavuzu"/>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421"/>
        <w:gridCol w:w="4421"/>
      </w:tblGrid>
      <w:tr w:rsidR="007A2A07" w:rsidRPr="00F76721" w:rsidTr="00E05B68">
        <w:trPr>
          <w:trHeight w:val="250"/>
          <w:jc w:val="center"/>
        </w:trPr>
        <w:tc>
          <w:tcPr>
            <w:tcW w:w="4421" w:type="dxa"/>
            <w:tcBorders>
              <w:top w:val="single" w:sz="4" w:space="0" w:color="auto"/>
              <w:bottom w:val="single" w:sz="4" w:space="0" w:color="auto"/>
            </w:tcBorders>
          </w:tcPr>
          <w:p w:rsidR="007A2A07" w:rsidRPr="00F76721" w:rsidRDefault="007A2A07" w:rsidP="007A2A07">
            <w:pPr>
              <w:jc w:val="both"/>
              <w:rPr>
                <w:rFonts w:ascii="Times New Roman" w:hAnsi="Times New Roman" w:cs="Times New Roman"/>
                <w:b/>
              </w:rPr>
            </w:pPr>
            <w:r w:rsidRPr="00F76721">
              <w:rPr>
                <w:rFonts w:ascii="Times New Roman" w:hAnsi="Times New Roman" w:cs="Times New Roman"/>
                <w:b/>
              </w:rPr>
              <w:t>İyileştirme öncesi günlük üretim miktarı</w:t>
            </w:r>
          </w:p>
        </w:tc>
        <w:tc>
          <w:tcPr>
            <w:tcW w:w="4421" w:type="dxa"/>
            <w:tcBorders>
              <w:top w:val="single" w:sz="4" w:space="0" w:color="auto"/>
              <w:bottom w:val="single" w:sz="4" w:space="0" w:color="auto"/>
            </w:tcBorders>
          </w:tcPr>
          <w:p w:rsidR="007A2A07" w:rsidRPr="00F76721" w:rsidRDefault="007A2A07" w:rsidP="007A2A07">
            <w:pPr>
              <w:jc w:val="both"/>
              <w:rPr>
                <w:rFonts w:ascii="Times New Roman" w:hAnsi="Times New Roman" w:cs="Times New Roman"/>
                <w:b/>
              </w:rPr>
            </w:pPr>
            <w:r w:rsidRPr="00F76721">
              <w:rPr>
                <w:rFonts w:ascii="Times New Roman" w:hAnsi="Times New Roman" w:cs="Times New Roman"/>
                <w:b/>
              </w:rPr>
              <w:t>İyileştirme sonrası günlük üretim miktarı</w:t>
            </w:r>
          </w:p>
        </w:tc>
      </w:tr>
      <w:tr w:rsidR="007A2A07" w:rsidRPr="00E05B68" w:rsidTr="003D4A4D">
        <w:trPr>
          <w:trHeight w:val="1853"/>
          <w:jc w:val="center"/>
        </w:trPr>
        <w:tc>
          <w:tcPr>
            <w:tcW w:w="4421" w:type="dxa"/>
            <w:tcBorders>
              <w:top w:val="single" w:sz="4" w:space="0" w:color="auto"/>
            </w:tcBorders>
          </w:tcPr>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1. gün=100</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2. gün=98</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3. gün=103</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4. gün=105</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5. gün=108</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6. gün=99</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7. gün=110</w:t>
            </w:r>
          </w:p>
          <w:p w:rsidR="007A2A07" w:rsidRPr="00E05B68" w:rsidRDefault="007A2A07" w:rsidP="007A2A07">
            <w:pPr>
              <w:jc w:val="both"/>
              <w:rPr>
                <w:rFonts w:ascii="Times New Roman" w:hAnsi="Times New Roman" w:cs="Times New Roman"/>
              </w:rPr>
            </w:pPr>
          </w:p>
        </w:tc>
        <w:tc>
          <w:tcPr>
            <w:tcW w:w="4421" w:type="dxa"/>
            <w:tcBorders>
              <w:top w:val="single" w:sz="4" w:space="0" w:color="auto"/>
            </w:tcBorders>
          </w:tcPr>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1. gün=110</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2. gün=112</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3. gün=117</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4. gün=118</w:t>
            </w:r>
          </w:p>
          <w:p w:rsidR="007A2A07" w:rsidRPr="00E05B68" w:rsidRDefault="007A2A07" w:rsidP="007A2A07">
            <w:pPr>
              <w:jc w:val="both"/>
              <w:rPr>
                <w:rFonts w:ascii="Times New Roman" w:hAnsi="Times New Roman" w:cs="Times New Roman"/>
              </w:rPr>
            </w:pPr>
            <w:r w:rsidRPr="00E05B68">
              <w:rPr>
                <w:rFonts w:ascii="Times New Roman" w:hAnsi="Times New Roman" w:cs="Times New Roman"/>
              </w:rPr>
              <w:t>5. gün=105</w:t>
            </w:r>
          </w:p>
        </w:tc>
      </w:tr>
    </w:tbl>
    <w:p w:rsidR="007A2A07" w:rsidRPr="00E05B68" w:rsidRDefault="007A2A07" w:rsidP="007A2A07">
      <w:pPr>
        <w:ind w:left="0" w:firstLine="0"/>
        <w:jc w:val="both"/>
        <w:rPr>
          <w:rFonts w:ascii="Times New Roman" w:hAnsi="Times New Roman" w:cs="Times New Roman"/>
        </w:rPr>
      </w:pPr>
      <w:r w:rsidRPr="00E05B68">
        <w:rPr>
          <w:rFonts w:ascii="Times New Roman" w:hAnsi="Times New Roman" w:cs="Times New Roman"/>
        </w:rPr>
        <w:t xml:space="preserve">Bağımsız örneklem t-testinin yapılması için karşılaştırılacak gün sayısının (veri sayısının) aynı olması gerekmez örneğin tabloda iyileştirme öncesi 7 gün, iyileştirme sonrası için 5 gün alınmıştır. Karşılaştırma yapılırken herhangi bir gündeki üretim miktarları ele alınmıştır. Bayram, tatil, fazla mesai vs gibi durumların normal günlük üretim miktarları aynı grupta ele alınmaması gerekir. Şayet bu durum ele alınacaksa her iki grup için de (iyileştirme öncesi ve sonrası) benzer özellik(yoğunluk) gösteren günler ele alınmalıdır. </w:t>
      </w:r>
      <w:r w:rsidR="00DF1B21">
        <w:rPr>
          <w:rFonts w:ascii="Times New Roman" w:hAnsi="Times New Roman" w:cs="Times New Roman"/>
        </w:rPr>
        <w:t>Tablo 1’de</w:t>
      </w:r>
      <w:r w:rsidRPr="00E05B68">
        <w:rPr>
          <w:rFonts w:ascii="Times New Roman" w:hAnsi="Times New Roman" w:cs="Times New Roman"/>
        </w:rPr>
        <w:t xml:space="preserve"> örnek olması açısından kısıtlı sayıda veri kullanılmıştır. Verilerin fazla olması daha doğru karar almamızı sağlayacağı için tercih edilir. Merkezi limit teorimi gereğince minimum 30 verinin kıyaslanması güven aralığının daha doğru hesaplanmasını sağlayacağı için daha doğru sonuçlar elde etmemizi sağlayacaktır.</w:t>
      </w:r>
    </w:p>
    <w:p w:rsidR="007A2A07" w:rsidRPr="00E05B68" w:rsidRDefault="007A2A07" w:rsidP="007A2A07">
      <w:pPr>
        <w:ind w:left="0" w:firstLine="0"/>
        <w:jc w:val="both"/>
        <w:rPr>
          <w:rFonts w:ascii="Times New Roman" w:hAnsi="Times New Roman" w:cs="Times New Roman"/>
        </w:rPr>
      </w:pPr>
      <w:r w:rsidRPr="00E05B68">
        <w:rPr>
          <w:rFonts w:ascii="Times New Roman" w:hAnsi="Times New Roman" w:cs="Times New Roman"/>
        </w:rPr>
        <w:t xml:space="preserve">Bir başka örnek </w:t>
      </w:r>
      <w:proofErr w:type="gramStart"/>
      <w:r w:rsidRPr="00E05B68">
        <w:rPr>
          <w:rFonts w:ascii="Times New Roman" w:hAnsi="Times New Roman" w:cs="Times New Roman"/>
        </w:rPr>
        <w:t>simülasyon</w:t>
      </w:r>
      <w:proofErr w:type="gramEnd"/>
      <w:r w:rsidRPr="00E05B68">
        <w:rPr>
          <w:rFonts w:ascii="Times New Roman" w:hAnsi="Times New Roman" w:cs="Times New Roman"/>
        </w:rPr>
        <w:t xml:space="preserve"> çalışmaları için verilebilir. Örneğin </w:t>
      </w:r>
      <w:proofErr w:type="gramStart"/>
      <w:r w:rsidRPr="00E05B68">
        <w:rPr>
          <w:rFonts w:ascii="Times New Roman" w:hAnsi="Times New Roman" w:cs="Times New Roman"/>
        </w:rPr>
        <w:t>simülasyonda</w:t>
      </w:r>
      <w:proofErr w:type="gramEnd"/>
      <w:r w:rsidRPr="00E05B68">
        <w:rPr>
          <w:rFonts w:ascii="Times New Roman" w:hAnsi="Times New Roman" w:cs="Times New Roman"/>
        </w:rPr>
        <w:t xml:space="preserve"> farklı tesis yerleşimlerinin </w:t>
      </w:r>
      <w:r w:rsidR="00E05B68">
        <w:rPr>
          <w:rFonts w:ascii="Times New Roman" w:hAnsi="Times New Roman" w:cs="Times New Roman"/>
        </w:rPr>
        <w:t>ortalama süreç içi stok miktarına</w:t>
      </w:r>
      <w:r w:rsidRPr="00E05B68">
        <w:rPr>
          <w:rFonts w:ascii="Times New Roman" w:hAnsi="Times New Roman" w:cs="Times New Roman"/>
        </w:rPr>
        <w:t xml:space="preserve"> etkisinin olup olmadığının incelemesi gereken durumda yine bağımsız örneklem t-testi yapmamız gerekir. Özetle değişen parametrelere</w:t>
      </w:r>
      <w:r w:rsidRPr="00DF1B21">
        <w:rPr>
          <w:rFonts w:ascii="Times New Roman" w:hAnsi="Times New Roman" w:cs="Times New Roman"/>
        </w:rPr>
        <w:t xml:space="preserve"> bağlı</w:t>
      </w:r>
      <w:r w:rsidRPr="00E05B68">
        <w:rPr>
          <w:rFonts w:ascii="Times New Roman" w:hAnsi="Times New Roman" w:cs="Times New Roman"/>
          <w:b/>
        </w:rPr>
        <w:t xml:space="preserve"> iki sonuç arasında bir fark olup olmadığını kıyasladığımız tüm durumlarda bağımsız örneklem t-testi yapılabilir</w:t>
      </w:r>
      <w:r w:rsidRPr="00E05B68">
        <w:rPr>
          <w:rFonts w:ascii="Times New Roman" w:hAnsi="Times New Roman" w:cs="Times New Roman"/>
        </w:rPr>
        <w:t xml:space="preserve">. Burada dikkat edilmesi gereken nokta ele alınan </w:t>
      </w:r>
      <w:r w:rsidRPr="00F76721">
        <w:rPr>
          <w:rFonts w:ascii="Times New Roman" w:hAnsi="Times New Roman" w:cs="Times New Roman"/>
          <w:b/>
        </w:rPr>
        <w:t>grup sayısının iki</w:t>
      </w:r>
      <w:r w:rsidRPr="00E05B68">
        <w:rPr>
          <w:rFonts w:ascii="Times New Roman" w:hAnsi="Times New Roman" w:cs="Times New Roman"/>
        </w:rPr>
        <w:t xml:space="preserve"> olmasıdır. Birden fazla gruplar arasında fark olup olmadığının incelenmesi için ANOVA testinin yapılması gerekir.</w:t>
      </w:r>
    </w:p>
    <w:p w:rsidR="00417790" w:rsidRPr="00E05B68" w:rsidRDefault="00417790" w:rsidP="007A2A07">
      <w:pPr>
        <w:ind w:left="0" w:firstLine="0"/>
        <w:jc w:val="both"/>
        <w:rPr>
          <w:rFonts w:ascii="Times New Roman" w:hAnsi="Times New Roman" w:cs="Times New Roman"/>
        </w:rPr>
      </w:pPr>
    </w:p>
    <w:p w:rsidR="00417790" w:rsidRPr="00E05B68" w:rsidRDefault="00417790" w:rsidP="007A2A07">
      <w:pPr>
        <w:ind w:left="0" w:firstLine="0"/>
        <w:jc w:val="both"/>
        <w:rPr>
          <w:rFonts w:ascii="Times New Roman" w:hAnsi="Times New Roman" w:cs="Times New Roman"/>
        </w:rPr>
      </w:pPr>
    </w:p>
    <w:p w:rsidR="00417790" w:rsidRPr="00E05B68" w:rsidRDefault="00417790" w:rsidP="007A2A07">
      <w:pPr>
        <w:ind w:left="0" w:firstLine="0"/>
        <w:jc w:val="both"/>
        <w:rPr>
          <w:rFonts w:ascii="Times New Roman" w:hAnsi="Times New Roman" w:cs="Times New Roman"/>
        </w:rPr>
      </w:pPr>
    </w:p>
    <w:p w:rsidR="007A2A07" w:rsidRPr="00E05B68" w:rsidRDefault="007A2A07" w:rsidP="00417790">
      <w:pPr>
        <w:pStyle w:val="Balk1"/>
        <w:jc w:val="both"/>
        <w:rPr>
          <w:rFonts w:cs="Times New Roman"/>
          <w:sz w:val="22"/>
          <w:szCs w:val="22"/>
        </w:rPr>
      </w:pPr>
      <w:r w:rsidRPr="00E05B68">
        <w:rPr>
          <w:rFonts w:cs="Times New Roman"/>
          <w:sz w:val="22"/>
          <w:szCs w:val="22"/>
        </w:rPr>
        <w:lastRenderedPageBreak/>
        <w:t>2) BAĞIMLI ÖRNEK T-TESTİ</w:t>
      </w:r>
    </w:p>
    <w:p w:rsidR="007A2A07" w:rsidRPr="00E05B68" w:rsidRDefault="007A2A07" w:rsidP="007A2A07">
      <w:pPr>
        <w:ind w:left="0" w:firstLine="0"/>
        <w:jc w:val="both"/>
        <w:rPr>
          <w:rFonts w:ascii="Times New Roman" w:hAnsi="Times New Roman" w:cs="Times New Roman"/>
        </w:rPr>
      </w:pPr>
      <w:r w:rsidRPr="00E05B68">
        <w:rPr>
          <w:rFonts w:ascii="Times New Roman" w:hAnsi="Times New Roman" w:cs="Times New Roman"/>
        </w:rPr>
        <w:t xml:space="preserve">Bağımlı örnek t-testi bağımsız örnek t-testinden farklı olarak aynı örneklem çiftine iki farklı uygulama sonucunda elde edilen sonuçların karşılaştırılmasında kullanılmaktadır. Buna en tipik örnek </w:t>
      </w:r>
      <w:r w:rsidR="00453C76" w:rsidRPr="00E05B68">
        <w:rPr>
          <w:rFonts w:ascii="Times New Roman" w:hAnsi="Times New Roman" w:cs="Times New Roman"/>
        </w:rPr>
        <w:t xml:space="preserve">bir hasta grubuna </w:t>
      </w:r>
      <w:r w:rsidR="003E287B" w:rsidRPr="00E05B68">
        <w:rPr>
          <w:rFonts w:ascii="Times New Roman" w:hAnsi="Times New Roman" w:cs="Times New Roman"/>
        </w:rPr>
        <w:t xml:space="preserve">verilen ilacın etkisinin test edilmesidir. Örneğin 10 hastaya ilaç vermeden önceki test değerleri (örn. tansiyon) ile ilaç verdikten sonraki test değerleri ölçülmekte ve ilacın etkisi araştırılmak istendiğinde bağımlı örnek t-testi uygulanmaktadır. Burada önemli olan aynı bireye ait sonuçların karşılaştırılacak olmasıdır. </w:t>
      </w:r>
    </w:p>
    <w:p w:rsidR="003E287B" w:rsidRPr="00E05B68" w:rsidRDefault="003E287B" w:rsidP="007A2A07">
      <w:pPr>
        <w:ind w:left="0" w:firstLine="0"/>
        <w:jc w:val="both"/>
        <w:rPr>
          <w:rFonts w:ascii="Times New Roman" w:hAnsi="Times New Roman" w:cs="Times New Roman"/>
        </w:rPr>
      </w:pPr>
      <w:r w:rsidRPr="00E05B68">
        <w:rPr>
          <w:rFonts w:ascii="Times New Roman" w:hAnsi="Times New Roman" w:cs="Times New Roman"/>
        </w:rPr>
        <w:t xml:space="preserve">Endüstri mühendisliği açısından bu test </w:t>
      </w:r>
      <w:proofErr w:type="spellStart"/>
      <w:r w:rsidRPr="00E05B68">
        <w:rPr>
          <w:rFonts w:ascii="Times New Roman" w:hAnsi="Times New Roman" w:cs="Times New Roman"/>
        </w:rPr>
        <w:t>benchmark</w:t>
      </w:r>
      <w:proofErr w:type="spellEnd"/>
      <w:r w:rsidRPr="00E05B68">
        <w:rPr>
          <w:rFonts w:ascii="Times New Roman" w:hAnsi="Times New Roman" w:cs="Times New Roman"/>
        </w:rPr>
        <w:t xml:space="preserve"> problemlerin çözümünde karşılaştırma yapmak için kullanılmaktadır. Örneğin bir çizelgeleme algoritması geliştirildiğini ve bu algoritmanın </w:t>
      </w:r>
      <w:proofErr w:type="gramStart"/>
      <w:r w:rsidRPr="00E05B68">
        <w:rPr>
          <w:rFonts w:ascii="Times New Roman" w:hAnsi="Times New Roman" w:cs="Times New Roman"/>
        </w:rPr>
        <w:t>literatürdeki</w:t>
      </w:r>
      <w:proofErr w:type="gramEnd"/>
      <w:r w:rsidRPr="00E05B68">
        <w:rPr>
          <w:rFonts w:ascii="Times New Roman" w:hAnsi="Times New Roman" w:cs="Times New Roman"/>
        </w:rPr>
        <w:t xml:space="preserve"> diğer çalışmalardan daha </w:t>
      </w:r>
      <w:r w:rsidR="00417790" w:rsidRPr="00E05B68">
        <w:rPr>
          <w:rFonts w:ascii="Times New Roman" w:hAnsi="Times New Roman" w:cs="Times New Roman"/>
        </w:rPr>
        <w:t>kısa sürede</w:t>
      </w:r>
      <w:r w:rsidRPr="00E05B68">
        <w:rPr>
          <w:rFonts w:ascii="Times New Roman" w:hAnsi="Times New Roman" w:cs="Times New Roman"/>
        </w:rPr>
        <w:t xml:space="preserve"> çizelgeleme yapıp yapmadığını test etmek istediğimizi düşünelim</w:t>
      </w:r>
      <w:r w:rsidR="00417790" w:rsidRPr="00E05B68">
        <w:rPr>
          <w:rFonts w:ascii="Times New Roman" w:hAnsi="Times New Roman" w:cs="Times New Roman"/>
        </w:rPr>
        <w:t xml:space="preserve"> (Tablo 2)</w:t>
      </w:r>
      <w:r w:rsidRPr="00E05B68">
        <w:rPr>
          <w:rFonts w:ascii="Times New Roman" w:hAnsi="Times New Roman" w:cs="Times New Roman"/>
        </w:rPr>
        <w:t xml:space="preserve">. </w:t>
      </w:r>
      <w:r w:rsidR="00F76721">
        <w:rPr>
          <w:rFonts w:ascii="Times New Roman" w:hAnsi="Times New Roman" w:cs="Times New Roman"/>
        </w:rPr>
        <w:t xml:space="preserve">Algoritmamızın problemleri daha kısa sürede çözüp çözmediğinin belirlenmesi için, </w:t>
      </w:r>
      <w:proofErr w:type="gramStart"/>
      <w:r w:rsidR="00F76721" w:rsidRPr="00E05B68">
        <w:rPr>
          <w:rFonts w:ascii="Times New Roman" w:hAnsi="Times New Roman" w:cs="Times New Roman"/>
        </w:rPr>
        <w:t>literatürde</w:t>
      </w:r>
      <w:proofErr w:type="gramEnd"/>
      <w:r w:rsidR="00F76721" w:rsidRPr="00E05B68">
        <w:rPr>
          <w:rFonts w:ascii="Times New Roman" w:hAnsi="Times New Roman" w:cs="Times New Roman"/>
        </w:rPr>
        <w:t xml:space="preserve"> </w:t>
      </w:r>
      <w:r w:rsidRPr="00E05B68">
        <w:rPr>
          <w:rFonts w:ascii="Times New Roman" w:hAnsi="Times New Roman" w:cs="Times New Roman"/>
        </w:rPr>
        <w:t xml:space="preserve">bulunan </w:t>
      </w:r>
      <w:proofErr w:type="spellStart"/>
      <w:r w:rsidRPr="00E05B68">
        <w:rPr>
          <w:rFonts w:ascii="Times New Roman" w:hAnsi="Times New Roman" w:cs="Times New Roman"/>
        </w:rPr>
        <w:t>benchmark</w:t>
      </w:r>
      <w:proofErr w:type="spellEnd"/>
      <w:r w:rsidRPr="00E05B68">
        <w:rPr>
          <w:rFonts w:ascii="Times New Roman" w:hAnsi="Times New Roman" w:cs="Times New Roman"/>
        </w:rPr>
        <w:t xml:space="preserve"> problemlerin çözüm zamanları ile bizim algorit</w:t>
      </w:r>
      <w:r w:rsidR="00417790" w:rsidRPr="00E05B68">
        <w:rPr>
          <w:rFonts w:ascii="Times New Roman" w:hAnsi="Times New Roman" w:cs="Times New Roman"/>
        </w:rPr>
        <w:t>mamızın çözüm zamanları</w:t>
      </w:r>
      <w:r w:rsidR="00F76721">
        <w:rPr>
          <w:rFonts w:ascii="Times New Roman" w:hAnsi="Times New Roman" w:cs="Times New Roman"/>
        </w:rPr>
        <w:t>nın</w:t>
      </w:r>
      <w:r w:rsidR="00417790" w:rsidRPr="00E05B68">
        <w:rPr>
          <w:rFonts w:ascii="Times New Roman" w:hAnsi="Times New Roman" w:cs="Times New Roman"/>
        </w:rPr>
        <w:t xml:space="preserve"> </w:t>
      </w:r>
      <w:r w:rsidR="00F76721">
        <w:rPr>
          <w:rFonts w:ascii="Times New Roman" w:hAnsi="Times New Roman" w:cs="Times New Roman"/>
        </w:rPr>
        <w:t>bire bir karşılaştırılması</w:t>
      </w:r>
      <w:r w:rsidR="00417790" w:rsidRPr="00E05B68">
        <w:rPr>
          <w:rFonts w:ascii="Times New Roman" w:hAnsi="Times New Roman" w:cs="Times New Roman"/>
        </w:rPr>
        <w:t xml:space="preserve"> </w:t>
      </w:r>
      <w:r w:rsidR="00F76721">
        <w:rPr>
          <w:rFonts w:ascii="Times New Roman" w:hAnsi="Times New Roman" w:cs="Times New Roman"/>
        </w:rPr>
        <w:t>gerektiği için bu teste ihtiyaç duyulmaktadır.</w:t>
      </w:r>
      <w:r w:rsidR="00417790" w:rsidRPr="00E05B68">
        <w:rPr>
          <w:rFonts w:ascii="Times New Roman" w:hAnsi="Times New Roman" w:cs="Times New Roman"/>
        </w:rPr>
        <w:t xml:space="preserve"> Burada önemli olan Tablo 2’de yer alan her bir problemin farklı olduğu ve </w:t>
      </w:r>
      <w:r w:rsidR="00417790" w:rsidRPr="00E05B68">
        <w:rPr>
          <w:rFonts w:ascii="Times New Roman" w:hAnsi="Times New Roman" w:cs="Times New Roman"/>
          <w:b/>
        </w:rPr>
        <w:t xml:space="preserve">kıyaslamanın her bir problem için ayrı </w:t>
      </w:r>
      <w:proofErr w:type="spellStart"/>
      <w:r w:rsidR="00417790" w:rsidRPr="00E05B68">
        <w:rPr>
          <w:rFonts w:ascii="Times New Roman" w:hAnsi="Times New Roman" w:cs="Times New Roman"/>
          <w:b/>
        </w:rPr>
        <w:t>ayrı</w:t>
      </w:r>
      <w:proofErr w:type="spellEnd"/>
      <w:r w:rsidR="00417790" w:rsidRPr="00E05B68">
        <w:rPr>
          <w:rFonts w:ascii="Times New Roman" w:hAnsi="Times New Roman" w:cs="Times New Roman"/>
          <w:b/>
        </w:rPr>
        <w:t xml:space="preserve"> yapılması gerektiğidir</w:t>
      </w:r>
      <w:r w:rsidR="00417790" w:rsidRPr="00E05B68">
        <w:rPr>
          <w:rFonts w:ascii="Times New Roman" w:hAnsi="Times New Roman" w:cs="Times New Roman"/>
        </w:rPr>
        <w:t>.</w:t>
      </w:r>
      <w:r w:rsidR="00F76721">
        <w:rPr>
          <w:rFonts w:ascii="Times New Roman" w:hAnsi="Times New Roman" w:cs="Times New Roman"/>
        </w:rPr>
        <w:t xml:space="preserve"> Aynı gruba farklı yöntemlerin kıyaslamasını içerdiği için bağımsız örneklem t-testinden faklıdır.</w:t>
      </w:r>
    </w:p>
    <w:p w:rsidR="00417790" w:rsidRPr="00E05B68" w:rsidRDefault="00417790" w:rsidP="00417790">
      <w:pPr>
        <w:ind w:left="0" w:firstLine="0"/>
        <w:rPr>
          <w:rFonts w:ascii="Times New Roman" w:hAnsi="Times New Roman" w:cs="Times New Roman"/>
        </w:rPr>
      </w:pPr>
      <w:r w:rsidRPr="00E05B68">
        <w:rPr>
          <w:rFonts w:ascii="Times New Roman" w:hAnsi="Times New Roman" w:cs="Times New Roman"/>
        </w:rPr>
        <w:t>Tablo 2. Bağımlı örnek t-testi için örnek çalışma</w:t>
      </w:r>
    </w:p>
    <w:tbl>
      <w:tblPr>
        <w:tblStyle w:val="AkGlgeleme-Vurgu5"/>
        <w:tblW w:w="0" w:type="auto"/>
        <w:tblLook w:val="04A0"/>
      </w:tblPr>
      <w:tblGrid>
        <w:gridCol w:w="3070"/>
        <w:gridCol w:w="3071"/>
        <w:gridCol w:w="3071"/>
      </w:tblGrid>
      <w:tr w:rsidR="00417790" w:rsidRPr="00E05B68" w:rsidTr="00E05B68">
        <w:trPr>
          <w:cnfStyle w:val="100000000000"/>
        </w:trPr>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proofErr w:type="spellStart"/>
            <w:r w:rsidRPr="00E05B68">
              <w:rPr>
                <w:rFonts w:ascii="Times New Roman" w:hAnsi="Times New Roman" w:cs="Times New Roman"/>
                <w:color w:val="auto"/>
              </w:rPr>
              <w:t>Benchmark</w:t>
            </w:r>
            <w:proofErr w:type="spellEnd"/>
            <w:r w:rsidRPr="00E05B68">
              <w:rPr>
                <w:rFonts w:ascii="Times New Roman" w:hAnsi="Times New Roman" w:cs="Times New Roman"/>
                <w:color w:val="auto"/>
              </w:rPr>
              <w:t xml:space="preserve"> problem</w:t>
            </w:r>
          </w:p>
        </w:tc>
        <w:tc>
          <w:tcPr>
            <w:tcW w:w="3071" w:type="dxa"/>
          </w:tcPr>
          <w:p w:rsidR="00417790" w:rsidRPr="00E05B68" w:rsidRDefault="00417790" w:rsidP="007A2A07">
            <w:pPr>
              <w:ind w:left="0" w:firstLine="0"/>
              <w:jc w:val="both"/>
              <w:cnfStyle w:val="100000000000"/>
              <w:rPr>
                <w:rFonts w:ascii="Times New Roman" w:hAnsi="Times New Roman" w:cs="Times New Roman"/>
                <w:color w:val="auto"/>
              </w:rPr>
            </w:pPr>
            <w:r w:rsidRPr="00E05B68">
              <w:rPr>
                <w:rFonts w:ascii="Times New Roman" w:hAnsi="Times New Roman" w:cs="Times New Roman"/>
                <w:color w:val="auto"/>
              </w:rPr>
              <w:t>Literatürdeki sonuç</w:t>
            </w:r>
          </w:p>
        </w:tc>
        <w:tc>
          <w:tcPr>
            <w:tcW w:w="3071" w:type="dxa"/>
          </w:tcPr>
          <w:p w:rsidR="00417790" w:rsidRPr="00E05B68" w:rsidRDefault="00417790" w:rsidP="00F76721">
            <w:pPr>
              <w:ind w:left="0" w:firstLine="0"/>
              <w:jc w:val="both"/>
              <w:cnfStyle w:val="100000000000"/>
              <w:rPr>
                <w:rFonts w:ascii="Times New Roman" w:hAnsi="Times New Roman" w:cs="Times New Roman"/>
                <w:color w:val="auto"/>
              </w:rPr>
            </w:pPr>
            <w:r w:rsidRPr="00E05B68">
              <w:rPr>
                <w:rFonts w:ascii="Times New Roman" w:hAnsi="Times New Roman" w:cs="Times New Roman"/>
                <w:color w:val="auto"/>
              </w:rPr>
              <w:t>Algor</w:t>
            </w:r>
            <w:r w:rsidR="00F76721">
              <w:rPr>
                <w:rFonts w:ascii="Times New Roman" w:hAnsi="Times New Roman" w:cs="Times New Roman"/>
                <w:color w:val="auto"/>
              </w:rPr>
              <w:t>i</w:t>
            </w:r>
            <w:r w:rsidRPr="00E05B68">
              <w:rPr>
                <w:rFonts w:ascii="Times New Roman" w:hAnsi="Times New Roman" w:cs="Times New Roman"/>
                <w:color w:val="auto"/>
              </w:rPr>
              <w:t>tma</w:t>
            </w:r>
            <w:r w:rsidR="00E05B68">
              <w:rPr>
                <w:rFonts w:ascii="Times New Roman" w:hAnsi="Times New Roman" w:cs="Times New Roman"/>
                <w:color w:val="auto"/>
              </w:rPr>
              <w:t>dan</w:t>
            </w:r>
            <w:r w:rsidRPr="00E05B68">
              <w:rPr>
                <w:rFonts w:ascii="Times New Roman" w:hAnsi="Times New Roman" w:cs="Times New Roman"/>
                <w:color w:val="auto"/>
              </w:rPr>
              <w:t xml:space="preserve"> </w:t>
            </w:r>
            <w:r w:rsidR="00E05B68">
              <w:rPr>
                <w:rFonts w:ascii="Times New Roman" w:hAnsi="Times New Roman" w:cs="Times New Roman"/>
                <w:color w:val="auto"/>
              </w:rPr>
              <w:t xml:space="preserve">elde edilen </w:t>
            </w:r>
            <w:r w:rsidRPr="00E05B68">
              <w:rPr>
                <w:rFonts w:ascii="Times New Roman" w:hAnsi="Times New Roman" w:cs="Times New Roman"/>
                <w:color w:val="auto"/>
              </w:rPr>
              <w:t>sonuç</w:t>
            </w:r>
          </w:p>
        </w:tc>
      </w:tr>
      <w:tr w:rsidR="00417790" w:rsidRPr="00E05B68" w:rsidTr="00E05B68">
        <w:trPr>
          <w:cnfStyle w:val="000000100000"/>
        </w:trPr>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r w:rsidRPr="00E05B68">
              <w:rPr>
                <w:rFonts w:ascii="Times New Roman" w:hAnsi="Times New Roman" w:cs="Times New Roman"/>
                <w:color w:val="auto"/>
              </w:rPr>
              <w:t>1.problem</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10 sn</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12sn</w:t>
            </w:r>
          </w:p>
        </w:tc>
      </w:tr>
      <w:tr w:rsidR="00417790" w:rsidRPr="00E05B68" w:rsidTr="00E05B68">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r w:rsidRPr="00E05B68">
              <w:rPr>
                <w:rFonts w:ascii="Times New Roman" w:hAnsi="Times New Roman" w:cs="Times New Roman"/>
                <w:color w:val="auto"/>
              </w:rPr>
              <w:t>2.problem</w:t>
            </w:r>
          </w:p>
        </w:tc>
        <w:tc>
          <w:tcPr>
            <w:tcW w:w="3071" w:type="dxa"/>
          </w:tcPr>
          <w:p w:rsidR="00417790" w:rsidRPr="00E05B68" w:rsidRDefault="00417790" w:rsidP="007A2A07">
            <w:pPr>
              <w:ind w:left="0" w:firstLine="0"/>
              <w:jc w:val="both"/>
              <w:cnfStyle w:val="000000000000"/>
              <w:rPr>
                <w:rFonts w:ascii="Times New Roman" w:hAnsi="Times New Roman" w:cs="Times New Roman"/>
                <w:color w:val="auto"/>
              </w:rPr>
            </w:pPr>
            <w:r w:rsidRPr="00E05B68">
              <w:rPr>
                <w:rFonts w:ascii="Times New Roman" w:hAnsi="Times New Roman" w:cs="Times New Roman"/>
                <w:color w:val="auto"/>
              </w:rPr>
              <w:t>15sn</w:t>
            </w:r>
          </w:p>
        </w:tc>
        <w:tc>
          <w:tcPr>
            <w:tcW w:w="3071" w:type="dxa"/>
          </w:tcPr>
          <w:p w:rsidR="00417790" w:rsidRPr="00E05B68" w:rsidRDefault="00417790" w:rsidP="007A2A07">
            <w:pPr>
              <w:ind w:left="0" w:firstLine="0"/>
              <w:jc w:val="both"/>
              <w:cnfStyle w:val="000000000000"/>
              <w:rPr>
                <w:rFonts w:ascii="Times New Roman" w:hAnsi="Times New Roman" w:cs="Times New Roman"/>
                <w:color w:val="auto"/>
              </w:rPr>
            </w:pPr>
            <w:r w:rsidRPr="00E05B68">
              <w:rPr>
                <w:rFonts w:ascii="Times New Roman" w:hAnsi="Times New Roman" w:cs="Times New Roman"/>
                <w:color w:val="auto"/>
              </w:rPr>
              <w:t>13sn</w:t>
            </w:r>
          </w:p>
        </w:tc>
      </w:tr>
      <w:tr w:rsidR="00417790" w:rsidRPr="00E05B68" w:rsidTr="00E05B68">
        <w:trPr>
          <w:cnfStyle w:val="000000100000"/>
        </w:trPr>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r w:rsidRPr="00E05B68">
              <w:rPr>
                <w:rFonts w:ascii="Times New Roman" w:hAnsi="Times New Roman" w:cs="Times New Roman"/>
                <w:color w:val="auto"/>
              </w:rPr>
              <w:t>3.problem</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20sn</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17sn</w:t>
            </w:r>
          </w:p>
        </w:tc>
      </w:tr>
      <w:tr w:rsidR="00417790" w:rsidRPr="00E05B68" w:rsidTr="00E05B68">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r w:rsidRPr="00E05B68">
              <w:rPr>
                <w:rFonts w:ascii="Times New Roman" w:hAnsi="Times New Roman" w:cs="Times New Roman"/>
                <w:color w:val="auto"/>
              </w:rPr>
              <w:t>4.problem</w:t>
            </w:r>
          </w:p>
        </w:tc>
        <w:tc>
          <w:tcPr>
            <w:tcW w:w="3071" w:type="dxa"/>
          </w:tcPr>
          <w:p w:rsidR="00417790" w:rsidRPr="00E05B68" w:rsidRDefault="00417790" w:rsidP="007A2A07">
            <w:pPr>
              <w:ind w:left="0" w:firstLine="0"/>
              <w:jc w:val="both"/>
              <w:cnfStyle w:val="000000000000"/>
              <w:rPr>
                <w:rFonts w:ascii="Times New Roman" w:hAnsi="Times New Roman" w:cs="Times New Roman"/>
                <w:color w:val="auto"/>
              </w:rPr>
            </w:pPr>
            <w:r w:rsidRPr="00E05B68">
              <w:rPr>
                <w:rFonts w:ascii="Times New Roman" w:hAnsi="Times New Roman" w:cs="Times New Roman"/>
                <w:color w:val="auto"/>
              </w:rPr>
              <w:t>30sn</w:t>
            </w:r>
          </w:p>
        </w:tc>
        <w:tc>
          <w:tcPr>
            <w:tcW w:w="3071" w:type="dxa"/>
          </w:tcPr>
          <w:p w:rsidR="00417790" w:rsidRPr="00E05B68" w:rsidRDefault="00417790" w:rsidP="007A2A07">
            <w:pPr>
              <w:ind w:left="0" w:firstLine="0"/>
              <w:jc w:val="both"/>
              <w:cnfStyle w:val="000000000000"/>
              <w:rPr>
                <w:rFonts w:ascii="Times New Roman" w:hAnsi="Times New Roman" w:cs="Times New Roman"/>
                <w:color w:val="auto"/>
              </w:rPr>
            </w:pPr>
            <w:r w:rsidRPr="00E05B68">
              <w:rPr>
                <w:rFonts w:ascii="Times New Roman" w:hAnsi="Times New Roman" w:cs="Times New Roman"/>
                <w:color w:val="auto"/>
              </w:rPr>
              <w:t>32sn</w:t>
            </w:r>
          </w:p>
        </w:tc>
      </w:tr>
      <w:tr w:rsidR="00417790" w:rsidRPr="00E05B68" w:rsidTr="00E05B68">
        <w:trPr>
          <w:cnfStyle w:val="000000100000"/>
        </w:trPr>
        <w:tc>
          <w:tcPr>
            <w:cnfStyle w:val="001000000000"/>
            <w:tcW w:w="3070" w:type="dxa"/>
          </w:tcPr>
          <w:p w:rsidR="00417790" w:rsidRPr="00E05B68" w:rsidRDefault="00417790" w:rsidP="007A2A07">
            <w:pPr>
              <w:ind w:left="0" w:firstLine="0"/>
              <w:jc w:val="both"/>
              <w:rPr>
                <w:rFonts w:ascii="Times New Roman" w:hAnsi="Times New Roman" w:cs="Times New Roman"/>
                <w:color w:val="auto"/>
              </w:rPr>
            </w:pPr>
            <w:r w:rsidRPr="00E05B68">
              <w:rPr>
                <w:rFonts w:ascii="Times New Roman" w:hAnsi="Times New Roman" w:cs="Times New Roman"/>
                <w:color w:val="auto"/>
              </w:rPr>
              <w:t>5.problem</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50sn</w:t>
            </w:r>
          </w:p>
        </w:tc>
        <w:tc>
          <w:tcPr>
            <w:tcW w:w="3071" w:type="dxa"/>
          </w:tcPr>
          <w:p w:rsidR="00417790" w:rsidRPr="00E05B68" w:rsidRDefault="00417790" w:rsidP="007A2A07">
            <w:pPr>
              <w:ind w:left="0" w:firstLine="0"/>
              <w:jc w:val="both"/>
              <w:cnfStyle w:val="000000100000"/>
              <w:rPr>
                <w:rFonts w:ascii="Times New Roman" w:hAnsi="Times New Roman" w:cs="Times New Roman"/>
                <w:color w:val="auto"/>
              </w:rPr>
            </w:pPr>
            <w:r w:rsidRPr="00E05B68">
              <w:rPr>
                <w:rFonts w:ascii="Times New Roman" w:hAnsi="Times New Roman" w:cs="Times New Roman"/>
                <w:color w:val="auto"/>
              </w:rPr>
              <w:t>49sn</w:t>
            </w:r>
          </w:p>
        </w:tc>
      </w:tr>
    </w:tbl>
    <w:p w:rsidR="000D4ADD" w:rsidRPr="00FB7E83" w:rsidRDefault="00417790" w:rsidP="00FB7E83">
      <w:pPr>
        <w:pStyle w:val="Balk1"/>
        <w:jc w:val="both"/>
        <w:rPr>
          <w:rFonts w:cs="Times New Roman"/>
          <w:sz w:val="22"/>
          <w:szCs w:val="22"/>
        </w:rPr>
      </w:pPr>
      <w:r w:rsidRPr="00FB7E83">
        <w:rPr>
          <w:rFonts w:cs="Times New Roman"/>
          <w:sz w:val="22"/>
          <w:szCs w:val="22"/>
        </w:rPr>
        <w:t>3) ANOVA TESTİ</w:t>
      </w:r>
    </w:p>
    <w:p w:rsidR="00417790" w:rsidRPr="00E05B68" w:rsidRDefault="00E05B68" w:rsidP="003D4A4D">
      <w:pPr>
        <w:ind w:left="0" w:firstLine="0"/>
        <w:jc w:val="both"/>
        <w:rPr>
          <w:rFonts w:ascii="Times New Roman" w:hAnsi="Times New Roman" w:cs="Times New Roman"/>
        </w:rPr>
      </w:pPr>
      <w:r w:rsidRPr="00E05B68">
        <w:rPr>
          <w:rFonts w:ascii="Times New Roman" w:hAnsi="Times New Roman" w:cs="Times New Roman"/>
        </w:rPr>
        <w:t xml:space="preserve">Bağımsız örneklem t-testi iki grubun ortalamaları arasında bir fark olup olmadığının test edildiği durumda kullanılmaktaydı. Fakat karşılaştırılacak grup sayısı ikiden fazla ise bu durumda bağımsız örneklem t-testi değil ANOVA testinin yapılması gerekmektedir. Örneğin </w:t>
      </w:r>
      <w:r w:rsidR="007B4952">
        <w:rPr>
          <w:rFonts w:ascii="Times New Roman" w:hAnsi="Times New Roman" w:cs="Times New Roman"/>
        </w:rPr>
        <w:t>4</w:t>
      </w:r>
      <w:r w:rsidRPr="00E05B68">
        <w:rPr>
          <w:rFonts w:ascii="Times New Roman" w:hAnsi="Times New Roman" w:cs="Times New Roman"/>
        </w:rPr>
        <w:t xml:space="preserve"> farklı mağazanın </w:t>
      </w:r>
      <w:r>
        <w:rPr>
          <w:rFonts w:ascii="Times New Roman" w:hAnsi="Times New Roman" w:cs="Times New Roman"/>
        </w:rPr>
        <w:t xml:space="preserve">ortalama </w:t>
      </w:r>
      <w:r w:rsidRPr="00E05B68">
        <w:rPr>
          <w:rFonts w:ascii="Times New Roman" w:hAnsi="Times New Roman" w:cs="Times New Roman"/>
        </w:rPr>
        <w:t xml:space="preserve">satış miktarları arasında bir fark olup olmadığını test etmek istendiğinde </w:t>
      </w:r>
      <w:r w:rsidR="00C9121C" w:rsidRPr="00E05B68">
        <w:rPr>
          <w:rFonts w:ascii="Times New Roman" w:hAnsi="Times New Roman" w:cs="Times New Roman"/>
        </w:rPr>
        <w:t xml:space="preserve">ONE-WAY </w:t>
      </w:r>
      <w:r w:rsidRPr="00E05B68">
        <w:rPr>
          <w:rFonts w:ascii="Times New Roman" w:hAnsi="Times New Roman" w:cs="Times New Roman"/>
        </w:rPr>
        <w:t xml:space="preserve">ANOVA yapılmalıdır. </w:t>
      </w:r>
      <w:r w:rsidR="00B36BE3">
        <w:rPr>
          <w:rFonts w:ascii="Times New Roman" w:hAnsi="Times New Roman" w:cs="Times New Roman"/>
        </w:rPr>
        <w:t>Bir başka</w:t>
      </w:r>
      <w:r w:rsidR="007B4952">
        <w:rPr>
          <w:rFonts w:ascii="Times New Roman" w:hAnsi="Times New Roman" w:cs="Times New Roman"/>
        </w:rPr>
        <w:t xml:space="preserve"> örnek</w:t>
      </w:r>
      <w:r w:rsidR="00B36BE3">
        <w:rPr>
          <w:rFonts w:ascii="Times New Roman" w:hAnsi="Times New Roman" w:cs="Times New Roman"/>
        </w:rPr>
        <w:t xml:space="preserve"> olarak </w:t>
      </w:r>
      <w:r w:rsidR="007B4952">
        <w:rPr>
          <w:rFonts w:ascii="Times New Roman" w:hAnsi="Times New Roman" w:cs="Times New Roman"/>
        </w:rPr>
        <w:t xml:space="preserve">montaj hattında 3 farklı </w:t>
      </w:r>
      <w:r w:rsidR="00B36BE3">
        <w:rPr>
          <w:rFonts w:ascii="Times New Roman" w:hAnsi="Times New Roman" w:cs="Times New Roman"/>
        </w:rPr>
        <w:t>yerleşimin</w:t>
      </w:r>
      <w:r w:rsidR="007B4952">
        <w:rPr>
          <w:rFonts w:ascii="Times New Roman" w:hAnsi="Times New Roman" w:cs="Times New Roman"/>
        </w:rPr>
        <w:t xml:space="preserve"> gerçekleştiği durumu ele alalım ve</w:t>
      </w:r>
      <w:r w:rsidR="00F76721">
        <w:rPr>
          <w:rFonts w:ascii="Times New Roman" w:hAnsi="Times New Roman" w:cs="Times New Roman"/>
        </w:rPr>
        <w:t xml:space="preserve"> yerleşim tiplerine bağlı</w:t>
      </w:r>
      <w:r w:rsidR="007B4952">
        <w:rPr>
          <w:rFonts w:ascii="Times New Roman" w:hAnsi="Times New Roman" w:cs="Times New Roman"/>
        </w:rPr>
        <w:t xml:space="preserve"> ortalama hatalı ürün sayısı açısından bir fark olup olmadığını araştıralım. Bu durumda da </w:t>
      </w:r>
      <w:r w:rsidR="00C9121C" w:rsidRPr="00E05B68">
        <w:rPr>
          <w:rFonts w:ascii="Times New Roman" w:hAnsi="Times New Roman" w:cs="Times New Roman"/>
        </w:rPr>
        <w:t xml:space="preserve">ONE-WAY </w:t>
      </w:r>
      <w:r w:rsidR="007B4952">
        <w:rPr>
          <w:rFonts w:ascii="Times New Roman" w:hAnsi="Times New Roman" w:cs="Times New Roman"/>
        </w:rPr>
        <w:t xml:space="preserve">ANOVA testi yapılmalıdır. </w:t>
      </w:r>
      <w:r w:rsidR="00C9121C">
        <w:rPr>
          <w:rFonts w:ascii="Times New Roman" w:hAnsi="Times New Roman" w:cs="Times New Roman"/>
        </w:rPr>
        <w:t xml:space="preserve">Test ortalama hata sayısı açısından </w:t>
      </w:r>
      <w:r w:rsidR="00B36BE3">
        <w:rPr>
          <w:rFonts w:ascii="Times New Roman" w:hAnsi="Times New Roman" w:cs="Times New Roman"/>
        </w:rPr>
        <w:t>yerleşim tipinin</w:t>
      </w:r>
      <w:r w:rsidR="00C9121C">
        <w:rPr>
          <w:rFonts w:ascii="Times New Roman" w:hAnsi="Times New Roman" w:cs="Times New Roman"/>
        </w:rPr>
        <w:t xml:space="preserve"> etkisinin olup olmadığını vermenin yanında her bir </w:t>
      </w:r>
      <w:r w:rsidR="00B36BE3">
        <w:rPr>
          <w:rFonts w:ascii="Times New Roman" w:hAnsi="Times New Roman" w:cs="Times New Roman"/>
        </w:rPr>
        <w:t>yerleşim sonucunda</w:t>
      </w:r>
      <w:r w:rsidR="00C9121C">
        <w:rPr>
          <w:rFonts w:ascii="Times New Roman" w:hAnsi="Times New Roman" w:cs="Times New Roman"/>
        </w:rPr>
        <w:t xml:space="preserve"> elde edilen hata sayıları için güven aralığı da verdiği</w:t>
      </w:r>
      <w:r w:rsidR="00B36BE3">
        <w:rPr>
          <w:rFonts w:ascii="Times New Roman" w:hAnsi="Times New Roman" w:cs="Times New Roman"/>
        </w:rPr>
        <w:t>nden,</w:t>
      </w:r>
      <w:r w:rsidR="00C9121C">
        <w:rPr>
          <w:rFonts w:ascii="Times New Roman" w:hAnsi="Times New Roman" w:cs="Times New Roman"/>
        </w:rPr>
        <w:t xml:space="preserve"> </w:t>
      </w:r>
      <w:r w:rsidR="00B36BE3">
        <w:rPr>
          <w:rFonts w:ascii="Times New Roman" w:hAnsi="Times New Roman" w:cs="Times New Roman"/>
        </w:rPr>
        <w:t>yerleşim tipleri</w:t>
      </w:r>
      <w:r w:rsidR="00C9121C">
        <w:rPr>
          <w:rFonts w:ascii="Times New Roman" w:hAnsi="Times New Roman" w:cs="Times New Roman"/>
        </w:rPr>
        <w:t xml:space="preserve"> hata say</w:t>
      </w:r>
      <w:r w:rsidR="00B36BE3">
        <w:rPr>
          <w:rFonts w:ascii="Times New Roman" w:hAnsi="Times New Roman" w:cs="Times New Roman"/>
        </w:rPr>
        <w:t>ısına bağlı sıralanabilmektedir.</w:t>
      </w:r>
      <w:r w:rsidR="00C9121C">
        <w:rPr>
          <w:rFonts w:ascii="Times New Roman" w:hAnsi="Times New Roman" w:cs="Times New Roman"/>
        </w:rPr>
        <w:t xml:space="preserve"> </w:t>
      </w:r>
      <w:r w:rsidR="00B36BE3">
        <w:rPr>
          <w:rFonts w:ascii="Times New Roman" w:hAnsi="Times New Roman" w:cs="Times New Roman"/>
        </w:rPr>
        <w:t xml:space="preserve">Böylelikle hem yerleşim tipinin hatalı ürün sayısına etkisinin olup olmadığı hem </w:t>
      </w:r>
      <w:r w:rsidR="00B36BE3">
        <w:rPr>
          <w:rFonts w:ascii="Times New Roman" w:hAnsi="Times New Roman" w:cs="Times New Roman"/>
        </w:rPr>
        <w:lastRenderedPageBreak/>
        <w:t xml:space="preserve">de hangi yerleşim tipinde en az hatalı ürün çıktığı bilgilerine ulaşılabilmektedir. </w:t>
      </w:r>
      <w:r w:rsidR="007B4952">
        <w:rPr>
          <w:rFonts w:ascii="Times New Roman" w:hAnsi="Times New Roman" w:cs="Times New Roman"/>
        </w:rPr>
        <w:t>Burada önemli</w:t>
      </w:r>
      <w:r w:rsidR="00C9121C">
        <w:rPr>
          <w:rFonts w:ascii="Times New Roman" w:hAnsi="Times New Roman" w:cs="Times New Roman"/>
        </w:rPr>
        <w:t xml:space="preserve"> olan</w:t>
      </w:r>
      <w:r w:rsidR="007B4952">
        <w:rPr>
          <w:rFonts w:ascii="Times New Roman" w:hAnsi="Times New Roman" w:cs="Times New Roman"/>
        </w:rPr>
        <w:t xml:space="preserve"> </w:t>
      </w:r>
      <w:r w:rsidR="007B4952" w:rsidRPr="00FB7E83">
        <w:rPr>
          <w:rFonts w:ascii="Times New Roman" w:hAnsi="Times New Roman" w:cs="Times New Roman"/>
          <w:b/>
        </w:rPr>
        <w:t>bağımsız t-testinden farklı olarak, karşılaştırılacak grup sayısının ikiden fazla</w:t>
      </w:r>
      <w:r w:rsidR="007B4952">
        <w:rPr>
          <w:rFonts w:ascii="Times New Roman" w:hAnsi="Times New Roman" w:cs="Times New Roman"/>
        </w:rPr>
        <w:t xml:space="preserve"> olmasıdır. </w:t>
      </w:r>
    </w:p>
    <w:sectPr w:rsidR="00417790" w:rsidRPr="00E05B68" w:rsidSect="000D4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A2A07"/>
    <w:rsid w:val="000D4ADD"/>
    <w:rsid w:val="000E43B4"/>
    <w:rsid w:val="003D4A4D"/>
    <w:rsid w:val="003E287B"/>
    <w:rsid w:val="003E4DC5"/>
    <w:rsid w:val="00417790"/>
    <w:rsid w:val="00453433"/>
    <w:rsid w:val="00453C76"/>
    <w:rsid w:val="00540911"/>
    <w:rsid w:val="007A2A07"/>
    <w:rsid w:val="007B4952"/>
    <w:rsid w:val="00810175"/>
    <w:rsid w:val="009D3350"/>
    <w:rsid w:val="00B36BE3"/>
    <w:rsid w:val="00C9121C"/>
    <w:rsid w:val="00DF1B21"/>
    <w:rsid w:val="00E05B68"/>
    <w:rsid w:val="00F76721"/>
    <w:rsid w:val="00FB7E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line="360" w:lineRule="auto"/>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DD"/>
  </w:style>
  <w:style w:type="paragraph" w:styleId="Balk1">
    <w:name w:val="heading 1"/>
    <w:basedOn w:val="Normal"/>
    <w:next w:val="Normal"/>
    <w:link w:val="Balk1Char"/>
    <w:uiPriority w:val="9"/>
    <w:qFormat/>
    <w:rsid w:val="007A2A07"/>
    <w:pPr>
      <w:keepNext/>
      <w:keepLines/>
      <w:spacing w:before="240" w:beforeAutospacing="0" w:line="276" w:lineRule="auto"/>
      <w:ind w:left="0" w:firstLine="0"/>
      <w:jc w:val="left"/>
      <w:outlineLvl w:val="0"/>
    </w:pPr>
    <w:rPr>
      <w:rFonts w:ascii="Times New Roman" w:eastAsiaTheme="majorEastAsia" w:hAnsi="Times New Roman" w:cstheme="maj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2A07"/>
    <w:rPr>
      <w:rFonts w:ascii="Times New Roman" w:eastAsiaTheme="majorEastAsia" w:hAnsi="Times New Roman" w:cstheme="majorBidi"/>
      <w:b/>
      <w:bCs/>
      <w:sz w:val="28"/>
      <w:szCs w:val="28"/>
    </w:rPr>
  </w:style>
  <w:style w:type="table" w:styleId="TabloKlavuzu">
    <w:name w:val="Table Grid"/>
    <w:basedOn w:val="NormalTablo"/>
    <w:uiPriority w:val="59"/>
    <w:rsid w:val="007A2A07"/>
    <w:pPr>
      <w:spacing w:before="0" w:beforeAutospacing="0"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kGlgeleme-Vurgu5">
    <w:name w:val="Light Shading Accent 5"/>
    <w:basedOn w:val="NormalTablo"/>
    <w:uiPriority w:val="60"/>
    <w:rsid w:val="00E05B68"/>
    <w:pPr>
      <w:spacing w:before="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741</Words>
  <Characters>4227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dc:creator>
  <cp:lastModifiedBy>günay</cp:lastModifiedBy>
  <cp:revision>5</cp:revision>
  <dcterms:created xsi:type="dcterms:W3CDTF">2016-06-23T09:00:00Z</dcterms:created>
  <dcterms:modified xsi:type="dcterms:W3CDTF">2016-06-23T10:31:00Z</dcterms:modified>
</cp:coreProperties>
</file>